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F3D8E">
      <w:pPr>
        <w:widowControl w:val="0"/>
        <w:jc w:val="center"/>
        <w:rPr>
          <w:rFonts w:hint="eastAsia" w:ascii="黑体" w:hAnsi="黑体" w:eastAsia="黑体"/>
          <w:b/>
          <w:bCs/>
          <w:sz w:val="40"/>
          <w:szCs w:val="40"/>
        </w:rPr>
      </w:pPr>
      <w:r>
        <w:rPr>
          <w:rFonts w:hint="eastAsia" w:ascii="黑体" w:hAnsi="黑体" w:eastAsia="黑体"/>
          <w:b/>
          <w:bCs/>
          <w:sz w:val="40"/>
          <w:szCs w:val="40"/>
        </w:rPr>
        <w:t>南京航空航天大学民航学院</w:t>
      </w:r>
    </w:p>
    <w:p w14:paraId="0FDF8427">
      <w:pPr>
        <w:widowControl w:val="0"/>
        <w:jc w:val="center"/>
        <w:rPr>
          <w:rFonts w:ascii="黑体" w:hAnsi="黑体" w:eastAsia="黑体"/>
          <w:b/>
          <w:bCs/>
          <w:sz w:val="40"/>
          <w:szCs w:val="40"/>
        </w:rPr>
      </w:pPr>
      <w:r>
        <w:rPr>
          <w:rFonts w:hint="eastAsia" w:ascii="黑体" w:hAnsi="黑体" w:eastAsia="黑体"/>
          <w:b/>
          <w:bCs/>
          <w:sz w:val="40"/>
          <w:szCs w:val="40"/>
        </w:rPr>
        <w:t>交通运输</w:t>
      </w:r>
      <w:r>
        <w:rPr>
          <w:rFonts w:hint="eastAsia" w:ascii="黑体" w:hAnsi="黑体" w:eastAsia="黑体"/>
          <w:b/>
          <w:bCs/>
          <w:sz w:val="40"/>
          <w:szCs w:val="40"/>
          <w:lang w:val="en-US" w:eastAsia="zh-CN"/>
        </w:rPr>
        <w:t>复合</w:t>
      </w:r>
      <w:r>
        <w:rPr>
          <w:rFonts w:hint="eastAsia" w:ascii="黑体" w:hAnsi="黑体" w:eastAsia="黑体"/>
          <w:b/>
          <w:bCs/>
          <w:sz w:val="40"/>
          <w:szCs w:val="40"/>
        </w:rPr>
        <w:t>创新班管理办法</w:t>
      </w:r>
    </w:p>
    <w:p w14:paraId="75E5B304">
      <w:pPr>
        <w:widowControl w:val="0"/>
        <w:spacing w:line="360" w:lineRule="auto"/>
        <w:jc w:val="center"/>
        <w:rPr>
          <w:rFonts w:ascii="Times New Roman" w:eastAsia="宋体"/>
          <w:sz w:val="28"/>
          <w:szCs w:val="28"/>
        </w:rPr>
      </w:pPr>
      <w:r>
        <w:rPr>
          <w:rFonts w:ascii="Times New Roman" w:eastAsia="宋体"/>
          <w:sz w:val="28"/>
          <w:szCs w:val="28"/>
        </w:rPr>
        <w:t>（2025级）</w:t>
      </w:r>
    </w:p>
    <w:p w14:paraId="4EA985FB">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rPr>
        <w:t>为深化新</w:t>
      </w:r>
      <w:r>
        <w:rPr>
          <w:rFonts w:hint="eastAsia" w:ascii="Times New Roman" w:eastAsia="宋体"/>
          <w:spacing w:val="0"/>
          <w:kern w:val="2"/>
          <w:sz w:val="28"/>
          <w:szCs w:val="28"/>
          <w:highlight w:val="none"/>
        </w:rPr>
        <w:t>工科人才培养模式改革，强化民航特色，培养一批数理基础坚实、创新与实践能力强、发展潜力大、具有开拓精神的工科优秀人才，以满足民航运输、智慧民航</w:t>
      </w:r>
      <w:r>
        <w:rPr>
          <w:rFonts w:hint="eastAsia" w:ascii="Times New Roman" w:eastAsia="宋体"/>
          <w:spacing w:val="0"/>
          <w:kern w:val="2"/>
          <w:sz w:val="28"/>
          <w:szCs w:val="28"/>
          <w:highlight w:val="none"/>
          <w:lang w:eastAsia="zh-CN"/>
        </w:rPr>
        <w:t>、</w:t>
      </w:r>
      <w:r>
        <w:rPr>
          <w:rFonts w:hint="eastAsia" w:ascii="Times New Roman" w:eastAsia="宋体"/>
          <w:spacing w:val="0"/>
          <w:kern w:val="2"/>
          <w:sz w:val="28"/>
          <w:szCs w:val="28"/>
          <w:highlight w:val="none"/>
          <w:lang w:val="en-US" w:eastAsia="zh-CN"/>
        </w:rPr>
        <w:t>低空经济</w:t>
      </w:r>
      <w:r>
        <w:rPr>
          <w:rFonts w:hint="eastAsia" w:ascii="Times New Roman" w:eastAsia="宋体"/>
          <w:spacing w:val="0"/>
          <w:kern w:val="2"/>
          <w:sz w:val="28"/>
          <w:szCs w:val="28"/>
          <w:highlight w:val="none"/>
        </w:rPr>
        <w:t>等国家重大战略的需求，设立民航学院交通运输</w:t>
      </w:r>
      <w:r>
        <w:rPr>
          <w:rFonts w:hint="eastAsia" w:ascii="Times New Roman" w:eastAsia="宋体"/>
          <w:spacing w:val="0"/>
          <w:kern w:val="2"/>
          <w:sz w:val="28"/>
          <w:szCs w:val="28"/>
          <w:highlight w:val="none"/>
          <w:lang w:val="en-US" w:eastAsia="zh-CN"/>
        </w:rPr>
        <w:t>复合</w:t>
      </w:r>
      <w:r>
        <w:rPr>
          <w:rFonts w:hint="eastAsia" w:ascii="Times New Roman" w:eastAsia="宋体"/>
          <w:spacing w:val="0"/>
          <w:kern w:val="2"/>
          <w:sz w:val="28"/>
          <w:szCs w:val="28"/>
          <w:highlight w:val="none"/>
        </w:rPr>
        <w:t>创新班（简称“交通运输创新班”）。为了加强创新实验班学生的培养管理，根据《南京航空航天大学本科生学籍管理办法》《南京航空航天大学本硕（博）连读培养工作管理办法》等文件的精神和要求，结合学院特点，特制定本办法。</w:t>
      </w:r>
    </w:p>
    <w:p w14:paraId="5885BFEE">
      <w:pPr>
        <w:pStyle w:val="2"/>
        <w:pageBreakBefore w:val="0"/>
        <w:widowControl w:val="0"/>
        <w:kinsoku/>
        <w:wordWrap/>
        <w:overflowPunct/>
        <w:topLinePunct w:val="0"/>
        <w:autoSpaceDE/>
        <w:autoSpaceDN/>
        <w:bidi w:val="0"/>
        <w:adjustRightInd/>
        <w:snapToGrid/>
        <w:spacing w:before="0" w:after="0" w:line="360" w:lineRule="auto"/>
        <w:ind w:firstLine="550" w:firstLineChars="200"/>
        <w:textAlignment w:val="auto"/>
        <w:rPr>
          <w:rFonts w:ascii="宋体" w:hAnsi="宋体" w:eastAsia="宋体"/>
          <w:sz w:val="28"/>
          <w:szCs w:val="28"/>
          <w:highlight w:val="none"/>
        </w:rPr>
      </w:pPr>
      <w:r>
        <w:rPr>
          <w:rFonts w:hint="eastAsia" w:ascii="宋体" w:hAnsi="宋体" w:eastAsia="宋体"/>
          <w:sz w:val="28"/>
          <w:szCs w:val="28"/>
          <w:highlight w:val="none"/>
        </w:rPr>
        <w:t>第一条  建设与管理目标</w:t>
      </w:r>
    </w:p>
    <w:p w14:paraId="14399E4A">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imes New Roman" w:eastAsia="宋体"/>
          <w:spacing w:val="0"/>
          <w:kern w:val="2"/>
          <w:sz w:val="28"/>
          <w:szCs w:val="28"/>
          <w:highlight w:val="none"/>
        </w:rPr>
      </w:pPr>
      <w:r>
        <w:rPr>
          <w:rFonts w:hint="eastAsia" w:ascii="Times New Roman" w:eastAsia="宋体"/>
          <w:spacing w:val="0"/>
          <w:kern w:val="2"/>
          <w:sz w:val="28"/>
          <w:szCs w:val="28"/>
          <w:highlight w:val="none"/>
        </w:rPr>
        <w:t>（一）</w:t>
      </w:r>
      <w:r>
        <w:rPr>
          <w:rFonts w:hint="eastAsia" w:ascii="Times New Roman" w:eastAsia="宋体"/>
          <w:spacing w:val="0"/>
          <w:kern w:val="2"/>
          <w:sz w:val="28"/>
          <w:szCs w:val="28"/>
          <w:highlight w:val="none"/>
          <w:lang w:val="en-US" w:eastAsia="zh-CN"/>
        </w:rPr>
        <w:t>培养德智体全面发展、厚基础、强能力的优秀高素质人才，交通运输创新班学生注重个性和特长发展及创新实践能力的培养，具有良好的人文素养、使命感和担当精神，具有全球化视野，成为</w:t>
      </w:r>
      <w:r>
        <w:rPr>
          <w:rFonts w:hint="eastAsia" w:ascii="Times New Roman" w:eastAsia="宋体"/>
          <w:spacing w:val="0"/>
          <w:kern w:val="2"/>
          <w:sz w:val="28"/>
          <w:szCs w:val="28"/>
          <w:highlight w:val="none"/>
        </w:rPr>
        <w:t>交通运输</w:t>
      </w:r>
      <w:r>
        <w:rPr>
          <w:rFonts w:hint="eastAsia" w:ascii="Times New Roman" w:eastAsia="宋体"/>
          <w:spacing w:val="0"/>
          <w:kern w:val="2"/>
          <w:sz w:val="28"/>
          <w:szCs w:val="28"/>
          <w:highlight w:val="none"/>
          <w:lang w:val="en-US" w:eastAsia="zh-CN"/>
        </w:rPr>
        <w:t>领域民航特色鲜明的高素质、复合型创新人才。</w:t>
      </w:r>
    </w:p>
    <w:p w14:paraId="70505B64">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（二）为造就后备科技精英搭建平台，成为学校优秀人才培养的摇篮和教育教学改革创新的实践基地，为交通运输工程等学科输送具有发展潜力的优秀研究</w:t>
      </w:r>
      <w:r>
        <w:rPr>
          <w:rFonts w:hint="eastAsia" w:ascii="Times New Roman" w:eastAsia="宋体"/>
          <w:spacing w:val="0"/>
          <w:kern w:val="2"/>
          <w:sz w:val="28"/>
          <w:szCs w:val="28"/>
          <w:highlight w:val="none"/>
          <w:lang w:val="en-US" w:eastAsia="zh-CN"/>
        </w:rPr>
        <w:t>生</w:t>
      </w:r>
      <w:r>
        <w:rPr>
          <w:rFonts w:hint="eastAsia" w:ascii="Times New Roman" w:eastAsia="宋体"/>
          <w:spacing w:val="0"/>
          <w:kern w:val="2"/>
          <w:sz w:val="28"/>
          <w:szCs w:val="28"/>
          <w:highlight w:val="none"/>
        </w:rPr>
        <w:t>人才。</w:t>
      </w:r>
    </w:p>
    <w:p w14:paraId="55CEFDD1">
      <w:pPr>
        <w:pStyle w:val="2"/>
        <w:pageBreakBefore w:val="0"/>
        <w:widowControl w:val="0"/>
        <w:kinsoku/>
        <w:wordWrap/>
        <w:overflowPunct/>
        <w:topLinePunct w:val="0"/>
        <w:autoSpaceDE/>
        <w:autoSpaceDN/>
        <w:bidi w:val="0"/>
        <w:adjustRightInd/>
        <w:snapToGrid/>
        <w:spacing w:before="0" w:after="0" w:line="360" w:lineRule="auto"/>
        <w:ind w:firstLine="550" w:firstLineChars="200"/>
        <w:textAlignment w:val="auto"/>
        <w:rPr>
          <w:rFonts w:ascii="宋体" w:hAnsi="宋体" w:eastAsia="宋体"/>
          <w:sz w:val="28"/>
          <w:szCs w:val="28"/>
          <w:highlight w:val="none"/>
        </w:rPr>
      </w:pPr>
      <w:r>
        <w:rPr>
          <w:rFonts w:hint="eastAsia" w:ascii="宋体" w:hAnsi="宋体" w:eastAsia="宋体"/>
          <w:sz w:val="28"/>
          <w:szCs w:val="28"/>
          <w:highlight w:val="none"/>
        </w:rPr>
        <w:t>第二条  建设与管理要求</w:t>
      </w:r>
    </w:p>
    <w:p w14:paraId="5AD1E190">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imes New Roman" w:eastAsia="宋体"/>
          <w:spacing w:val="0"/>
          <w:kern w:val="2"/>
          <w:sz w:val="28"/>
          <w:szCs w:val="28"/>
          <w:highlight w:val="none"/>
        </w:rPr>
      </w:pPr>
      <w:r>
        <w:rPr>
          <w:rFonts w:hint="eastAsia" w:ascii="Times New Roman" w:eastAsia="宋体"/>
          <w:spacing w:val="0"/>
          <w:kern w:val="2"/>
          <w:sz w:val="28"/>
          <w:szCs w:val="28"/>
          <w:highlight w:val="none"/>
        </w:rPr>
        <w:t>（一）在交通运输专业新生</w:t>
      </w:r>
      <w:r>
        <w:rPr>
          <w:rFonts w:hint="eastAsia" w:ascii="Times New Roman" w:eastAsia="宋体"/>
          <w:spacing w:val="0"/>
          <w:kern w:val="2"/>
          <w:sz w:val="28"/>
          <w:szCs w:val="28"/>
          <w:highlight w:val="none"/>
          <w:lang w:val="en-US" w:eastAsia="zh-CN"/>
        </w:rPr>
        <w:t>内选拔基础知识扎实、综合素质优秀、创新实践潜质突出的学生组建交通运输创新班，单独编班。</w:t>
      </w:r>
    </w:p>
    <w:p w14:paraId="5100CBC7">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imes New Roman" w:eastAsia="宋体"/>
          <w:spacing w:val="0"/>
          <w:kern w:val="2"/>
          <w:sz w:val="28"/>
          <w:szCs w:val="28"/>
          <w:highlight w:val="none"/>
        </w:rPr>
      </w:pPr>
      <w:r>
        <w:rPr>
          <w:rFonts w:hint="eastAsia" w:ascii="Times New Roman" w:eastAsia="宋体"/>
          <w:spacing w:val="0"/>
          <w:kern w:val="2"/>
          <w:sz w:val="28"/>
          <w:szCs w:val="28"/>
          <w:highlight w:val="none"/>
        </w:rPr>
        <w:t>（二）采取“</w:t>
      </w:r>
      <w:r>
        <w:rPr>
          <w:rFonts w:hint="eastAsia" w:ascii="Times New Roman" w:eastAsia="宋体"/>
          <w:spacing w:val="0"/>
          <w:kern w:val="2"/>
          <w:sz w:val="28"/>
          <w:szCs w:val="28"/>
          <w:highlight w:val="none"/>
          <w:lang w:val="en-US" w:eastAsia="zh-CN"/>
        </w:rPr>
        <w:t>1</w:t>
      </w:r>
      <w:r>
        <w:rPr>
          <w:rFonts w:hint="eastAsia" w:ascii="Times New Roman" w:eastAsia="宋体"/>
          <w:spacing w:val="0"/>
          <w:kern w:val="2"/>
          <w:sz w:val="28"/>
          <w:szCs w:val="28"/>
          <w:highlight w:val="none"/>
        </w:rPr>
        <w:t>+</w:t>
      </w:r>
      <w:r>
        <w:rPr>
          <w:rFonts w:hint="eastAsia" w:ascii="Times New Roman" w:eastAsia="宋体"/>
          <w:spacing w:val="0"/>
          <w:kern w:val="2"/>
          <w:sz w:val="28"/>
          <w:szCs w:val="28"/>
          <w:highlight w:val="none"/>
          <w:lang w:val="en-US" w:eastAsia="zh-CN"/>
        </w:rPr>
        <w:t>3</w:t>
      </w:r>
      <w:r>
        <w:rPr>
          <w:rFonts w:hint="eastAsia" w:ascii="Times New Roman" w:eastAsia="宋体"/>
          <w:spacing w:val="0"/>
          <w:kern w:val="2"/>
          <w:sz w:val="28"/>
          <w:szCs w:val="28"/>
          <w:highlight w:val="none"/>
        </w:rPr>
        <w:t>”培养模式。</w:t>
      </w:r>
      <w:r>
        <w:rPr>
          <w:rFonts w:hint="eastAsia" w:ascii="Times New Roman" w:eastAsia="宋体"/>
          <w:spacing w:val="0"/>
          <w:kern w:val="2"/>
          <w:sz w:val="28"/>
          <w:szCs w:val="28"/>
          <w:highlight w:val="none"/>
          <w:lang w:val="en-US" w:eastAsia="zh-CN"/>
        </w:rPr>
        <w:t>第一</w:t>
      </w:r>
      <w:r>
        <w:rPr>
          <w:rFonts w:hint="eastAsia" w:ascii="Times New Roman" w:eastAsia="宋体"/>
          <w:spacing w:val="0"/>
          <w:kern w:val="2"/>
          <w:sz w:val="28"/>
          <w:szCs w:val="28"/>
          <w:highlight w:val="none"/>
        </w:rPr>
        <w:t>年以“厚基础、强能力”为核心，按</w:t>
      </w:r>
      <w:r>
        <w:rPr>
          <w:rFonts w:hint="eastAsia" w:ascii="Times New Roman" w:eastAsia="宋体"/>
          <w:spacing w:val="0"/>
          <w:kern w:val="2"/>
          <w:sz w:val="28"/>
          <w:szCs w:val="28"/>
          <w:highlight w:val="none"/>
          <w:lang w:val="en-US" w:eastAsia="zh-CN"/>
        </w:rPr>
        <w:t>交通运输</w:t>
      </w:r>
      <w:r>
        <w:rPr>
          <w:rFonts w:hint="eastAsia" w:ascii="Times New Roman" w:eastAsia="宋体"/>
          <w:spacing w:val="0"/>
          <w:kern w:val="2"/>
          <w:sz w:val="28"/>
          <w:szCs w:val="28"/>
          <w:highlight w:val="none"/>
        </w:rPr>
        <w:t>创新班培养方案进行大类培养，后</w:t>
      </w:r>
      <w:r>
        <w:rPr>
          <w:rFonts w:hint="eastAsia" w:ascii="Times New Roman" w:eastAsia="宋体"/>
          <w:spacing w:val="0"/>
          <w:kern w:val="2"/>
          <w:sz w:val="28"/>
          <w:szCs w:val="28"/>
          <w:highlight w:val="none"/>
          <w:lang w:val="en-US" w:eastAsia="zh-CN"/>
        </w:rPr>
        <w:t>三</w:t>
      </w:r>
      <w:r>
        <w:rPr>
          <w:rFonts w:hint="eastAsia" w:ascii="Times New Roman" w:eastAsia="宋体"/>
          <w:spacing w:val="0"/>
          <w:kern w:val="2"/>
          <w:sz w:val="28"/>
          <w:szCs w:val="28"/>
          <w:highlight w:val="none"/>
        </w:rPr>
        <w:t>年实行分专业</w:t>
      </w:r>
      <w:r>
        <w:rPr>
          <w:rFonts w:hint="eastAsia" w:ascii="Times New Roman" w:eastAsia="宋体"/>
          <w:spacing w:val="0"/>
          <w:kern w:val="2"/>
          <w:sz w:val="28"/>
          <w:szCs w:val="28"/>
          <w:highlight w:val="none"/>
          <w:lang w:val="en-US" w:eastAsia="zh-CN"/>
        </w:rPr>
        <w:t>方向</w:t>
      </w:r>
      <w:r>
        <w:rPr>
          <w:rFonts w:hint="eastAsia" w:ascii="Times New Roman" w:eastAsia="宋体"/>
          <w:spacing w:val="0"/>
          <w:kern w:val="2"/>
          <w:sz w:val="28"/>
          <w:szCs w:val="28"/>
          <w:highlight w:val="none"/>
        </w:rPr>
        <w:t>培养。</w:t>
      </w:r>
    </w:p>
    <w:p w14:paraId="39768BDA">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z w:val="28"/>
          <w:szCs w:val="28"/>
          <w:highlight w:val="none"/>
        </w:rPr>
      </w:pPr>
      <w:r>
        <w:rPr>
          <w:rFonts w:hint="eastAsia" w:ascii="Times New Roman" w:eastAsia="宋体"/>
          <w:spacing w:val="0"/>
          <w:kern w:val="2"/>
          <w:sz w:val="28"/>
          <w:szCs w:val="28"/>
          <w:highlight w:val="none"/>
        </w:rPr>
        <w:t>（三）</w:t>
      </w:r>
      <w:r>
        <w:rPr>
          <w:rFonts w:ascii="Times New Roman" w:eastAsia="宋体"/>
          <w:sz w:val="28"/>
          <w:szCs w:val="28"/>
          <w:highlight w:val="none"/>
        </w:rPr>
        <w:t>实行学业导师指导制度，导师队伍</w:t>
      </w:r>
      <w:r>
        <w:rPr>
          <w:rFonts w:hint="eastAsia" w:ascii="Times New Roman" w:eastAsia="宋体"/>
          <w:sz w:val="28"/>
          <w:szCs w:val="28"/>
          <w:highlight w:val="none"/>
          <w:lang w:val="en-US" w:eastAsia="zh-CN"/>
        </w:rPr>
        <w:t>以</w:t>
      </w:r>
      <w:r>
        <w:rPr>
          <w:rFonts w:ascii="Times New Roman" w:eastAsia="宋体"/>
          <w:sz w:val="28"/>
          <w:szCs w:val="28"/>
          <w:highlight w:val="none"/>
          <w:lang w:val="en-US" w:eastAsia="zh-CN"/>
        </w:rPr>
        <w:t>“双一流”建设学科和国家级一流本科专业教师中国家级人才称号获得者和资深教师为核心。</w:t>
      </w:r>
      <w:r>
        <w:rPr>
          <w:rFonts w:ascii="Times New Roman" w:eastAsia="宋体"/>
          <w:sz w:val="28"/>
          <w:szCs w:val="28"/>
          <w:highlight w:val="none"/>
        </w:rPr>
        <w:t>第一学期开始，为每个学生配备学业导师，对优秀大学生开展个性化实践创新能力培养。</w:t>
      </w:r>
    </w:p>
    <w:p w14:paraId="0E48DC58">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z w:val="28"/>
          <w:szCs w:val="28"/>
          <w:highlight w:val="none"/>
        </w:rPr>
      </w:pPr>
      <w:r>
        <w:rPr>
          <w:rFonts w:hint="eastAsia" w:ascii="Times New Roman" w:eastAsia="宋体"/>
          <w:spacing w:val="0"/>
          <w:kern w:val="2"/>
          <w:sz w:val="28"/>
          <w:szCs w:val="28"/>
          <w:highlight w:val="none"/>
        </w:rPr>
        <w:t>（</w:t>
      </w:r>
      <w:r>
        <w:rPr>
          <w:rFonts w:hint="eastAsia" w:ascii="Times New Roman" w:eastAsia="宋体"/>
          <w:spacing w:val="0"/>
          <w:kern w:val="2"/>
          <w:sz w:val="28"/>
          <w:szCs w:val="28"/>
          <w:highlight w:val="none"/>
          <w:lang w:val="en-US" w:eastAsia="zh-CN"/>
        </w:rPr>
        <w:t>四</w:t>
      </w:r>
      <w:r>
        <w:rPr>
          <w:rFonts w:hint="eastAsia" w:ascii="Times New Roman" w:eastAsia="宋体"/>
          <w:spacing w:val="0"/>
          <w:kern w:val="2"/>
          <w:sz w:val="28"/>
          <w:szCs w:val="28"/>
          <w:highlight w:val="none"/>
        </w:rPr>
        <w:t>）</w:t>
      </w:r>
      <w:r>
        <w:rPr>
          <w:rFonts w:ascii="Times New Roman" w:eastAsia="宋体"/>
          <w:sz w:val="28"/>
          <w:szCs w:val="28"/>
          <w:highlight w:val="none"/>
          <w:lang w:val="en-US" w:eastAsia="zh-CN"/>
        </w:rPr>
        <w:t>统筹教育教学的优质资源，优先设立国家级</w:t>
      </w:r>
      <w:r>
        <w:rPr>
          <w:rFonts w:hint="eastAsia" w:ascii="Times New Roman" w:eastAsia="宋体"/>
          <w:sz w:val="28"/>
          <w:szCs w:val="28"/>
          <w:highlight w:val="none"/>
          <w:lang w:val="en-US" w:eastAsia="zh-CN"/>
        </w:rPr>
        <w:t>/</w:t>
      </w:r>
      <w:r>
        <w:rPr>
          <w:rFonts w:ascii="Times New Roman" w:eastAsia="宋体"/>
          <w:sz w:val="28"/>
          <w:szCs w:val="28"/>
          <w:highlight w:val="none"/>
          <w:lang w:val="en-US" w:eastAsia="zh-CN"/>
        </w:rPr>
        <w:t>省部级一流课程，开展创新实践教学模式。优先配备教学、科研优秀奖获得者担任课程教师，保障人才培养目标的实现。</w:t>
      </w:r>
    </w:p>
    <w:p w14:paraId="799539FC">
      <w:pPr>
        <w:pStyle w:val="2"/>
        <w:pageBreakBefore w:val="0"/>
        <w:widowControl w:val="0"/>
        <w:kinsoku/>
        <w:wordWrap/>
        <w:overflowPunct/>
        <w:topLinePunct w:val="0"/>
        <w:autoSpaceDE/>
        <w:autoSpaceDN/>
        <w:bidi w:val="0"/>
        <w:adjustRightInd/>
        <w:snapToGrid/>
        <w:spacing w:before="0" w:after="0" w:line="360" w:lineRule="auto"/>
        <w:ind w:firstLine="550" w:firstLineChars="200"/>
        <w:textAlignment w:val="auto"/>
        <w:rPr>
          <w:rFonts w:ascii="宋体" w:hAnsi="宋体" w:eastAsia="宋体"/>
          <w:sz w:val="28"/>
          <w:szCs w:val="28"/>
          <w:highlight w:val="none"/>
        </w:rPr>
      </w:pPr>
      <w:r>
        <w:rPr>
          <w:rFonts w:hint="eastAsia" w:ascii="宋体" w:hAnsi="宋体" w:eastAsia="宋体"/>
          <w:sz w:val="28"/>
          <w:szCs w:val="28"/>
          <w:highlight w:val="none"/>
        </w:rPr>
        <w:t>第三条  组织工作</w:t>
      </w:r>
    </w:p>
    <w:p w14:paraId="6CDE6950">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（一）</w:t>
      </w:r>
      <w:r>
        <w:rPr>
          <w:rFonts w:ascii="Times New Roman" w:eastAsia="宋体"/>
          <w:sz w:val="28"/>
          <w:szCs w:val="28"/>
          <w:highlight w:val="none"/>
        </w:rPr>
        <w:t>教务处、</w:t>
      </w:r>
      <w:r>
        <w:rPr>
          <w:rFonts w:hint="eastAsia" w:ascii="Times New Roman" w:eastAsia="宋体"/>
          <w:sz w:val="28"/>
          <w:szCs w:val="28"/>
          <w:highlight w:val="none"/>
        </w:rPr>
        <w:t>民航</w:t>
      </w:r>
      <w:r>
        <w:rPr>
          <w:rFonts w:ascii="Times New Roman" w:eastAsia="宋体"/>
          <w:sz w:val="28"/>
          <w:szCs w:val="28"/>
          <w:highlight w:val="none"/>
        </w:rPr>
        <w:t>学院</w:t>
      </w:r>
      <w:r>
        <w:rPr>
          <w:rFonts w:hint="eastAsia" w:ascii="Times New Roman" w:eastAsia="宋体"/>
          <w:spacing w:val="0"/>
          <w:kern w:val="2"/>
          <w:sz w:val="28"/>
          <w:szCs w:val="28"/>
          <w:highlight w:val="none"/>
        </w:rPr>
        <w:t>负责</w:t>
      </w:r>
      <w:r>
        <w:rPr>
          <w:rFonts w:hint="eastAsia" w:ascii="Times New Roman" w:eastAsia="宋体"/>
          <w:spacing w:val="0"/>
          <w:kern w:val="2"/>
          <w:sz w:val="28"/>
          <w:szCs w:val="28"/>
          <w:highlight w:val="none"/>
          <w:lang w:eastAsia="zh-CN"/>
        </w:rPr>
        <w:t>交通运输创新班</w:t>
      </w:r>
      <w:r>
        <w:rPr>
          <w:rFonts w:hint="eastAsia" w:ascii="Times New Roman" w:eastAsia="宋体"/>
          <w:spacing w:val="0"/>
          <w:kern w:val="2"/>
          <w:sz w:val="28"/>
          <w:szCs w:val="28"/>
          <w:highlight w:val="none"/>
        </w:rPr>
        <w:t>的发展定位与规划，协调与指导培养工作。</w:t>
      </w:r>
    </w:p>
    <w:p w14:paraId="2B7B0A24">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imes New Roman" w:eastAsia="宋体"/>
          <w:spacing w:val="0"/>
          <w:kern w:val="2"/>
          <w:sz w:val="28"/>
          <w:szCs w:val="28"/>
          <w:highlight w:val="none"/>
        </w:rPr>
      </w:pPr>
      <w:r>
        <w:rPr>
          <w:rFonts w:hint="eastAsia" w:ascii="Times New Roman" w:eastAsia="宋体"/>
          <w:spacing w:val="0"/>
          <w:kern w:val="2"/>
          <w:sz w:val="28"/>
          <w:szCs w:val="28"/>
          <w:highlight w:val="none"/>
        </w:rPr>
        <w:t>（二）民航</w:t>
      </w:r>
      <w:r>
        <w:rPr>
          <w:rFonts w:ascii="Times New Roman" w:eastAsia="宋体"/>
          <w:spacing w:val="0"/>
          <w:kern w:val="2"/>
          <w:sz w:val="28"/>
          <w:szCs w:val="28"/>
          <w:highlight w:val="none"/>
        </w:rPr>
        <w:t>学院</w:t>
      </w:r>
      <w:r>
        <w:rPr>
          <w:rFonts w:hint="eastAsia" w:ascii="Times New Roman" w:eastAsia="宋体"/>
          <w:spacing w:val="0"/>
          <w:kern w:val="2"/>
          <w:sz w:val="28"/>
          <w:szCs w:val="28"/>
          <w:highlight w:val="none"/>
        </w:rPr>
        <w:t>负责检查、评估</w:t>
      </w:r>
      <w:r>
        <w:rPr>
          <w:rFonts w:hint="eastAsia" w:ascii="Times New Roman" w:eastAsia="宋体"/>
          <w:spacing w:val="0"/>
          <w:kern w:val="2"/>
          <w:sz w:val="28"/>
          <w:szCs w:val="28"/>
          <w:highlight w:val="none"/>
          <w:lang w:val="en-US" w:eastAsia="zh-CN"/>
        </w:rPr>
        <w:t>交通运输</w:t>
      </w:r>
      <w:r>
        <w:rPr>
          <w:rFonts w:hint="eastAsia" w:ascii="Times New Roman" w:eastAsia="宋体"/>
          <w:spacing w:val="0"/>
          <w:kern w:val="2"/>
          <w:sz w:val="28"/>
          <w:szCs w:val="28"/>
          <w:highlight w:val="none"/>
        </w:rPr>
        <w:t>创新班的运行绩效。</w:t>
      </w:r>
    </w:p>
    <w:p w14:paraId="01303290">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imes New Roman" w:eastAsia="宋体"/>
          <w:spacing w:val="0"/>
          <w:kern w:val="2"/>
          <w:sz w:val="28"/>
          <w:szCs w:val="28"/>
          <w:highlight w:val="none"/>
        </w:rPr>
      </w:pPr>
      <w:r>
        <w:rPr>
          <w:rFonts w:hint="eastAsia" w:ascii="Times New Roman" w:eastAsia="宋体"/>
          <w:spacing w:val="0"/>
          <w:kern w:val="2"/>
          <w:sz w:val="28"/>
          <w:szCs w:val="28"/>
          <w:highlight w:val="none"/>
          <w:lang w:val="en-US" w:eastAsia="zh-CN"/>
        </w:rPr>
        <w:t>（三）民航学院制定交通运输创新班的选拔方案和培养方案，组织实施和总结等具体工作。</w:t>
      </w:r>
    </w:p>
    <w:p w14:paraId="2A40C618">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（四）</w:t>
      </w:r>
      <w:r>
        <w:rPr>
          <w:rFonts w:hint="eastAsia" w:ascii="Times New Roman" w:eastAsia="宋体"/>
          <w:sz w:val="28"/>
          <w:szCs w:val="28"/>
          <w:highlight w:val="none"/>
        </w:rPr>
        <w:t>民航学</w:t>
      </w:r>
      <w:r>
        <w:rPr>
          <w:rFonts w:ascii="Times New Roman" w:eastAsia="宋体"/>
          <w:sz w:val="28"/>
          <w:szCs w:val="28"/>
          <w:highlight w:val="none"/>
        </w:rPr>
        <w:t>院成立优秀生培养工作领导小组和工作组，制定</w:t>
      </w:r>
      <w:r>
        <w:rPr>
          <w:rFonts w:hint="eastAsia" w:ascii="Times New Roman" w:eastAsia="宋体"/>
          <w:sz w:val="28"/>
          <w:szCs w:val="28"/>
          <w:highlight w:val="none"/>
          <w:lang w:val="en-US" w:eastAsia="zh-CN"/>
        </w:rPr>
        <w:t>交通运输</w:t>
      </w:r>
      <w:r>
        <w:rPr>
          <w:rFonts w:hint="eastAsia" w:ascii="Times New Roman" w:eastAsia="宋体"/>
          <w:sz w:val="28"/>
          <w:szCs w:val="28"/>
          <w:highlight w:val="none"/>
        </w:rPr>
        <w:t>创新</w:t>
      </w:r>
      <w:r>
        <w:rPr>
          <w:rFonts w:ascii="Times New Roman" w:eastAsia="宋体"/>
          <w:sz w:val="28"/>
          <w:szCs w:val="28"/>
          <w:highlight w:val="none"/>
        </w:rPr>
        <w:t>班的培养机制，负责</w:t>
      </w:r>
      <w:r>
        <w:rPr>
          <w:rFonts w:hint="eastAsia" w:ascii="Times New Roman" w:eastAsia="宋体"/>
          <w:sz w:val="28"/>
          <w:szCs w:val="28"/>
          <w:highlight w:val="none"/>
          <w:lang w:val="en-US" w:eastAsia="zh-CN"/>
        </w:rPr>
        <w:t>交通运输</w:t>
      </w:r>
      <w:r>
        <w:rPr>
          <w:rFonts w:hint="eastAsia" w:ascii="Times New Roman" w:eastAsia="宋体"/>
          <w:sz w:val="28"/>
          <w:szCs w:val="28"/>
          <w:highlight w:val="none"/>
        </w:rPr>
        <w:t>创新</w:t>
      </w:r>
      <w:r>
        <w:rPr>
          <w:rFonts w:ascii="Times New Roman" w:eastAsia="宋体"/>
          <w:sz w:val="28"/>
          <w:szCs w:val="28"/>
          <w:highlight w:val="none"/>
        </w:rPr>
        <w:t>班学生的组织发展、思想教育管理、学习指导、科创活动、班级活动、聘任导师等工作。</w:t>
      </w:r>
    </w:p>
    <w:p w14:paraId="18AF8F88">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w:t>
      </w:r>
      <w:r>
        <w:rPr>
          <w:rFonts w:hint="eastAsia" w:ascii="Times New Roman" w:eastAsia="宋体"/>
          <w:spacing w:val="0"/>
          <w:kern w:val="2"/>
          <w:sz w:val="28"/>
          <w:szCs w:val="28"/>
          <w:highlight w:val="none"/>
          <w:lang w:val="en-US" w:eastAsia="zh-CN"/>
        </w:rPr>
        <w:t>五</w:t>
      </w:r>
      <w:r>
        <w:rPr>
          <w:rFonts w:hint="eastAsia" w:ascii="Times New Roman" w:eastAsia="宋体"/>
          <w:spacing w:val="0"/>
          <w:kern w:val="2"/>
          <w:sz w:val="28"/>
          <w:szCs w:val="28"/>
          <w:highlight w:val="none"/>
        </w:rPr>
        <w:t>）民航学院负责</w:t>
      </w:r>
      <w:r>
        <w:rPr>
          <w:rFonts w:hint="eastAsia" w:ascii="Times New Roman" w:eastAsia="宋体"/>
          <w:spacing w:val="0"/>
          <w:kern w:val="2"/>
          <w:sz w:val="28"/>
          <w:szCs w:val="28"/>
          <w:highlight w:val="none"/>
          <w:lang w:val="en-US" w:eastAsia="zh-CN"/>
        </w:rPr>
        <w:t>交通运输</w:t>
      </w:r>
      <w:r>
        <w:rPr>
          <w:rFonts w:hint="eastAsia" w:ascii="Times New Roman" w:eastAsia="宋体"/>
          <w:spacing w:val="0"/>
          <w:kern w:val="2"/>
          <w:sz w:val="28"/>
          <w:szCs w:val="28"/>
          <w:highlight w:val="none"/>
        </w:rPr>
        <w:t>创新班学生的在班资格考核和本硕连读培养资格考核，考核结果由学院公示并报教务处备案与发布。</w:t>
      </w:r>
    </w:p>
    <w:p w14:paraId="22220F9A">
      <w:pPr>
        <w:pStyle w:val="2"/>
        <w:pageBreakBefore w:val="0"/>
        <w:widowControl w:val="0"/>
        <w:kinsoku/>
        <w:wordWrap/>
        <w:overflowPunct/>
        <w:topLinePunct w:val="0"/>
        <w:autoSpaceDE/>
        <w:autoSpaceDN/>
        <w:bidi w:val="0"/>
        <w:adjustRightInd/>
        <w:snapToGrid/>
        <w:spacing w:before="0" w:after="0" w:line="360" w:lineRule="auto"/>
        <w:ind w:firstLine="550" w:firstLineChars="200"/>
        <w:textAlignment w:val="auto"/>
        <w:rPr>
          <w:rFonts w:ascii="宋体" w:hAnsi="宋体" w:eastAsia="宋体"/>
          <w:sz w:val="28"/>
          <w:szCs w:val="28"/>
          <w:highlight w:val="none"/>
        </w:rPr>
      </w:pPr>
      <w:r>
        <w:rPr>
          <w:rFonts w:hint="eastAsia" w:ascii="宋体" w:hAnsi="宋体" w:eastAsia="宋体"/>
          <w:sz w:val="28"/>
          <w:szCs w:val="28"/>
          <w:highlight w:val="none"/>
        </w:rPr>
        <w:t>第四条  选拔工作</w:t>
      </w:r>
    </w:p>
    <w:p w14:paraId="0FBD4D75">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（一）选拔原则：公开、公平、公正，尊重学生意愿，择优录取。</w:t>
      </w:r>
    </w:p>
    <w:p w14:paraId="6C51320E">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z w:val="28"/>
          <w:szCs w:val="28"/>
          <w:highlight w:val="none"/>
        </w:rPr>
      </w:pPr>
      <w:r>
        <w:rPr>
          <w:rFonts w:hint="eastAsia" w:ascii="Times New Roman" w:eastAsia="宋体"/>
          <w:spacing w:val="0"/>
          <w:kern w:val="2"/>
          <w:sz w:val="28"/>
          <w:szCs w:val="28"/>
          <w:highlight w:val="none"/>
        </w:rPr>
        <w:t>（二）选拔方式：</w:t>
      </w:r>
      <w:r>
        <w:rPr>
          <w:rFonts w:ascii="Times New Roman" w:eastAsia="宋体"/>
          <w:sz w:val="28"/>
          <w:szCs w:val="28"/>
          <w:highlight w:val="none"/>
        </w:rPr>
        <w:t>根据当年招生情况，实行推荐与自主报名相结合，由</w:t>
      </w:r>
      <w:r>
        <w:rPr>
          <w:rFonts w:hint="eastAsia" w:ascii="Times New Roman" w:eastAsia="宋体"/>
          <w:sz w:val="28"/>
          <w:szCs w:val="28"/>
          <w:highlight w:val="none"/>
        </w:rPr>
        <w:t>民航</w:t>
      </w:r>
      <w:r>
        <w:rPr>
          <w:rFonts w:ascii="Times New Roman" w:eastAsia="宋体"/>
          <w:sz w:val="28"/>
          <w:szCs w:val="28"/>
          <w:highlight w:val="none"/>
        </w:rPr>
        <w:t>学院组织综合考核选拔。综合考核包括材料评审、能力素质测试和性格测试等。</w:t>
      </w:r>
    </w:p>
    <w:p w14:paraId="5CC09844">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（三）选拔对象：从</w:t>
      </w:r>
      <w:r>
        <w:rPr>
          <w:rFonts w:hint="eastAsia" w:ascii="Times New Roman" w:eastAsia="宋体"/>
          <w:sz w:val="28"/>
          <w:szCs w:val="28"/>
          <w:highlight w:val="none"/>
        </w:rPr>
        <w:t>民航</w:t>
      </w:r>
      <w:r>
        <w:rPr>
          <w:rFonts w:ascii="Times New Roman" w:eastAsia="宋体"/>
          <w:sz w:val="28"/>
          <w:szCs w:val="28"/>
          <w:highlight w:val="none"/>
        </w:rPr>
        <w:t>学院</w:t>
      </w:r>
      <w:r>
        <w:rPr>
          <w:rFonts w:hint="eastAsia" w:ascii="Times New Roman" w:eastAsia="宋体"/>
          <w:sz w:val="28"/>
          <w:szCs w:val="28"/>
          <w:highlight w:val="none"/>
          <w:lang w:val="en-US" w:eastAsia="zh-CN"/>
        </w:rPr>
        <w:t>交通运输</w:t>
      </w:r>
      <w:r>
        <w:rPr>
          <w:rFonts w:ascii="Times New Roman" w:eastAsia="宋体"/>
          <w:sz w:val="28"/>
          <w:szCs w:val="28"/>
          <w:highlight w:val="none"/>
        </w:rPr>
        <w:t>专业录取新生中选拔，包括高考成绩优异的学生、全国中学生学科或科技竞赛获奖者、新生入学选拔考试成绩优秀者等。</w:t>
      </w:r>
    </w:p>
    <w:p w14:paraId="4B973E31">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（四）选拔人数：每届</w:t>
      </w:r>
      <w:r>
        <w:rPr>
          <w:rFonts w:hint="eastAsia" w:ascii="Times New Roman" w:eastAsia="宋体"/>
          <w:spacing w:val="0"/>
          <w:kern w:val="2"/>
          <w:sz w:val="28"/>
          <w:szCs w:val="28"/>
          <w:highlight w:val="none"/>
          <w:lang w:val="en-US" w:eastAsia="zh-CN"/>
        </w:rPr>
        <w:t>不超过</w:t>
      </w:r>
      <w:r>
        <w:rPr>
          <w:rFonts w:hint="eastAsia" w:ascii="Times New Roman" w:eastAsia="宋体"/>
          <w:spacing w:val="0"/>
          <w:kern w:val="2"/>
          <w:sz w:val="28"/>
          <w:szCs w:val="28"/>
          <w:highlight w:val="none"/>
        </w:rPr>
        <w:t>30名。</w:t>
      </w:r>
    </w:p>
    <w:p w14:paraId="3F2C2BEF">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rPr>
        <w:t>（五）选拔过程：按照年度</w:t>
      </w:r>
      <w:r>
        <w:rPr>
          <w:rFonts w:hint="eastAsia" w:ascii="Times New Roman" w:eastAsia="宋体"/>
          <w:sz w:val="28"/>
          <w:szCs w:val="28"/>
          <w:lang w:val="en-US" w:eastAsia="zh-CN"/>
        </w:rPr>
        <w:t>交通运输</w:t>
      </w:r>
      <w:r>
        <w:rPr>
          <w:rFonts w:ascii="Times New Roman" w:eastAsia="宋体"/>
          <w:sz w:val="28"/>
          <w:szCs w:val="28"/>
        </w:rPr>
        <w:t>创新班选拔办法和细则执行。</w:t>
      </w:r>
    </w:p>
    <w:p w14:paraId="0439CC66">
      <w:pPr>
        <w:pStyle w:val="2"/>
        <w:pageBreakBefore w:val="0"/>
        <w:widowControl w:val="0"/>
        <w:kinsoku/>
        <w:wordWrap/>
        <w:overflowPunct/>
        <w:topLinePunct w:val="0"/>
        <w:autoSpaceDE/>
        <w:autoSpaceDN/>
        <w:bidi w:val="0"/>
        <w:adjustRightInd/>
        <w:snapToGrid/>
        <w:spacing w:before="0" w:after="0" w:line="360" w:lineRule="auto"/>
        <w:ind w:firstLine="550" w:firstLineChars="200"/>
        <w:textAlignment w:val="auto"/>
        <w:rPr>
          <w:rFonts w:ascii="宋体" w:hAnsi="宋体" w:eastAsia="宋体"/>
          <w:sz w:val="28"/>
          <w:szCs w:val="28"/>
          <w:highlight w:val="none"/>
        </w:rPr>
      </w:pPr>
      <w:r>
        <w:rPr>
          <w:rFonts w:hint="eastAsia" w:ascii="宋体" w:hAnsi="宋体" w:eastAsia="宋体"/>
          <w:sz w:val="28"/>
          <w:szCs w:val="28"/>
          <w:highlight w:val="none"/>
        </w:rPr>
        <w:t>第五条  培养机制</w:t>
      </w:r>
    </w:p>
    <w:p w14:paraId="69A7CA2B">
      <w:pPr>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imes New Roman" w:eastAsia="宋体"/>
          <w:spacing w:val="0"/>
          <w:kern w:val="2"/>
          <w:sz w:val="28"/>
          <w:szCs w:val="28"/>
          <w:lang w:val="en-US" w:eastAsia="zh-CN"/>
        </w:rPr>
      </w:pPr>
      <w:r>
        <w:rPr>
          <w:rFonts w:hint="eastAsia" w:ascii="Times New Roman" w:eastAsia="宋体"/>
          <w:spacing w:val="0"/>
          <w:kern w:val="2"/>
          <w:sz w:val="28"/>
          <w:szCs w:val="28"/>
          <w:highlight w:val="none"/>
        </w:rPr>
        <w:t>（一）</w:t>
      </w:r>
      <w:r>
        <w:rPr>
          <w:rFonts w:hint="eastAsia" w:ascii="Times New Roman" w:eastAsia="宋体"/>
          <w:spacing w:val="0"/>
          <w:kern w:val="2"/>
          <w:sz w:val="28"/>
          <w:szCs w:val="28"/>
          <w:highlight w:val="none"/>
          <w:lang w:val="en-US" w:eastAsia="zh-CN"/>
        </w:rPr>
        <w:t>第一学年本着宽口径、厚基础的原则，设置独立的专业基础课程和实践教学体系，强化数理基础和学科基础，提高自主学习能力。第二、三、四学年分专业进行专业知识学习，强化实践能力和创新能力提升，培养学生自行设计、自行探索、自</w:t>
      </w:r>
      <w:r>
        <w:rPr>
          <w:rFonts w:hint="eastAsia" w:ascii="Times New Roman" w:eastAsia="宋体"/>
          <w:spacing w:val="0"/>
          <w:kern w:val="2"/>
          <w:sz w:val="28"/>
          <w:szCs w:val="28"/>
          <w:lang w:val="en-US" w:eastAsia="zh-CN"/>
        </w:rPr>
        <w:t>主研学，探索拔尖优秀人才培养新机制。</w:t>
      </w:r>
    </w:p>
    <w:p w14:paraId="57F5C510">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hint="eastAsia" w:ascii="Times New Roman" w:eastAsia="宋体"/>
          <w:spacing w:val="0"/>
          <w:kern w:val="2"/>
          <w:sz w:val="28"/>
          <w:szCs w:val="28"/>
        </w:rPr>
      </w:pPr>
      <w:r>
        <w:rPr>
          <w:rFonts w:ascii="Times New Roman" w:eastAsia="宋体"/>
          <w:sz w:val="28"/>
          <w:szCs w:val="28"/>
        </w:rPr>
        <w:t>（二）</w:t>
      </w:r>
      <w:r>
        <w:rPr>
          <w:rFonts w:hint="eastAsia" w:ascii="Times New Roman" w:eastAsia="宋体"/>
          <w:spacing w:val="0"/>
          <w:kern w:val="2"/>
          <w:sz w:val="28"/>
          <w:szCs w:val="28"/>
        </w:rPr>
        <w:t>对于</w:t>
      </w:r>
      <w:r>
        <w:rPr>
          <w:rFonts w:hint="eastAsia" w:ascii="Times New Roman" w:eastAsia="宋体"/>
          <w:spacing w:val="0"/>
          <w:kern w:val="2"/>
          <w:sz w:val="28"/>
          <w:szCs w:val="28"/>
          <w:lang w:val="en-US" w:eastAsia="zh-CN"/>
        </w:rPr>
        <w:t>交通运输</w:t>
      </w:r>
      <w:r>
        <w:rPr>
          <w:rFonts w:hint="eastAsia" w:ascii="Times New Roman" w:eastAsia="宋体"/>
          <w:spacing w:val="0"/>
          <w:kern w:val="2"/>
          <w:sz w:val="28"/>
          <w:szCs w:val="28"/>
        </w:rPr>
        <w:t>创新班</w:t>
      </w:r>
      <w:r>
        <w:rPr>
          <w:rFonts w:hint="eastAsia" w:ascii="Times New Roman" w:eastAsia="宋体"/>
          <w:spacing w:val="0"/>
          <w:kern w:val="2"/>
          <w:sz w:val="28"/>
          <w:szCs w:val="28"/>
          <w:lang w:val="en-US" w:eastAsia="zh-CN"/>
        </w:rPr>
        <w:t>连续两学年考核合</w:t>
      </w:r>
      <w:r>
        <w:rPr>
          <w:rFonts w:hint="eastAsia" w:ascii="Times New Roman" w:eastAsia="宋体"/>
          <w:spacing w:val="0"/>
          <w:kern w:val="2"/>
          <w:sz w:val="28"/>
          <w:szCs w:val="28"/>
          <w:highlight w:val="none"/>
          <w:lang w:val="en-US" w:eastAsia="zh-CN"/>
        </w:rPr>
        <w:t>格者，于第六学期授予部分优秀生“优先推荐申请‘推免攻读硕士研究生’”的资格。</w:t>
      </w:r>
      <w:r>
        <w:rPr>
          <w:rFonts w:hint="eastAsia" w:ascii="Times New Roman" w:eastAsia="宋体"/>
          <w:spacing w:val="0"/>
          <w:kern w:val="2"/>
          <w:sz w:val="28"/>
          <w:szCs w:val="28"/>
          <w:lang w:val="en-US" w:eastAsia="zh-CN"/>
        </w:rPr>
        <w:t>具体政策与标准由学院制定，报学校审核后公布执行。</w:t>
      </w:r>
    </w:p>
    <w:p w14:paraId="785FAA74">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hint="eastAsia" w:ascii="Times New Roman" w:eastAsia="宋体"/>
          <w:sz w:val="28"/>
          <w:szCs w:val="28"/>
        </w:rPr>
      </w:pPr>
      <w:r>
        <w:rPr>
          <w:rFonts w:hint="eastAsia" w:ascii="Times New Roman" w:eastAsia="宋体"/>
          <w:sz w:val="28"/>
          <w:szCs w:val="28"/>
        </w:rPr>
        <w:t>（</w:t>
      </w:r>
      <w:r>
        <w:rPr>
          <w:rFonts w:hint="eastAsia" w:ascii="Times New Roman" w:eastAsia="宋体"/>
          <w:sz w:val="28"/>
          <w:szCs w:val="28"/>
          <w:lang w:val="en-US" w:eastAsia="zh-CN"/>
        </w:rPr>
        <w:t>三</w:t>
      </w:r>
      <w:r>
        <w:rPr>
          <w:rFonts w:hint="eastAsia" w:ascii="Times New Roman" w:eastAsia="宋体"/>
          <w:sz w:val="28"/>
          <w:szCs w:val="28"/>
        </w:rPr>
        <w:t>）</w:t>
      </w:r>
      <w:r>
        <w:rPr>
          <w:rFonts w:hint="eastAsia" w:ascii="Times New Roman" w:eastAsia="宋体"/>
          <w:sz w:val="28"/>
          <w:szCs w:val="28"/>
          <w:lang w:val="en-US" w:eastAsia="zh-CN"/>
        </w:rPr>
        <w:t>第一学期开始组建导师组，计划选择和双向选择结合，引导学生了解专业内涵和发展趋势，进行个性化培养，加强与企业交流和联合培养等工作。在第四学期专门增加专业基础实践课程，在导师指导下完成学分，贯通与专业综合设计和毕业设计等实践课程，形成创新实践—综合设计—毕业设计实践培养体系。</w:t>
      </w:r>
    </w:p>
    <w:p w14:paraId="6DEFC5B1">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rPr>
        <w:t>（</w:t>
      </w:r>
      <w:r>
        <w:rPr>
          <w:rFonts w:hint="eastAsia" w:ascii="Times New Roman" w:eastAsia="宋体"/>
          <w:sz w:val="28"/>
          <w:szCs w:val="28"/>
          <w:lang w:val="en-US" w:eastAsia="zh-CN"/>
        </w:rPr>
        <w:t>四</w:t>
      </w:r>
      <w:r>
        <w:rPr>
          <w:rFonts w:ascii="Times New Roman" w:eastAsia="宋体"/>
          <w:sz w:val="28"/>
          <w:szCs w:val="28"/>
        </w:rPr>
        <w:t>）在</w:t>
      </w:r>
      <w:r>
        <w:rPr>
          <w:rFonts w:hint="eastAsia" w:ascii="Times New Roman" w:eastAsia="宋体"/>
          <w:sz w:val="28"/>
          <w:szCs w:val="28"/>
          <w:lang w:val="en-US" w:eastAsia="zh-CN"/>
        </w:rPr>
        <w:t>交通运输</w:t>
      </w:r>
      <w:r>
        <w:rPr>
          <w:rFonts w:hint="eastAsia" w:ascii="Times New Roman" w:eastAsia="宋体"/>
          <w:sz w:val="28"/>
          <w:szCs w:val="28"/>
        </w:rPr>
        <w:t>创新班</w:t>
      </w:r>
      <w:r>
        <w:rPr>
          <w:rFonts w:ascii="Times New Roman" w:eastAsia="宋体"/>
          <w:sz w:val="28"/>
          <w:szCs w:val="28"/>
        </w:rPr>
        <w:t>学习期间学生必须参加科创或科技竞赛，在导师指导下开展创新项目、科技竞赛、科研等活动。在申请各级创新创业训练计划、创新实践项目，参加互联网+、挑战杯等课外科技活动和学科竞赛等方面给予优先考虑和重点资助。</w:t>
      </w:r>
    </w:p>
    <w:p w14:paraId="227FF94F">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rPr>
        <w:t>（</w:t>
      </w:r>
      <w:r>
        <w:rPr>
          <w:rFonts w:hint="eastAsia" w:ascii="Times New Roman" w:eastAsia="宋体"/>
          <w:sz w:val="28"/>
          <w:szCs w:val="28"/>
          <w:lang w:val="en-US" w:eastAsia="zh-CN"/>
        </w:rPr>
        <w:t>五</w:t>
      </w:r>
      <w:r>
        <w:rPr>
          <w:rFonts w:ascii="Times New Roman" w:eastAsia="宋体"/>
          <w:sz w:val="28"/>
          <w:szCs w:val="28"/>
        </w:rPr>
        <w:t>）学校国家基础课程教学基地和各级实验教学示范中心等校内优质教育资源对</w:t>
      </w:r>
      <w:r>
        <w:rPr>
          <w:rFonts w:hint="eastAsia" w:ascii="Times New Roman" w:eastAsia="宋体"/>
          <w:sz w:val="28"/>
          <w:szCs w:val="28"/>
          <w:lang w:eastAsia="zh-CN"/>
        </w:rPr>
        <w:t>交通运输创新班</w:t>
      </w:r>
      <w:r>
        <w:rPr>
          <w:rFonts w:ascii="Times New Roman" w:eastAsia="宋体"/>
          <w:sz w:val="28"/>
          <w:szCs w:val="28"/>
        </w:rPr>
        <w:t>学生开放，安排专用教室，提供免费上机。学生在借阅图书资料方面享受研究生待</w:t>
      </w:r>
      <w:r>
        <w:rPr>
          <w:rFonts w:ascii="Times New Roman" w:eastAsia="宋体"/>
          <w:sz w:val="28"/>
          <w:szCs w:val="28"/>
          <w:highlight w:val="none"/>
        </w:rPr>
        <w:t>遇。第一学期给予入选</w:t>
      </w:r>
      <w:r>
        <w:rPr>
          <w:rFonts w:hint="eastAsia" w:ascii="Times New Roman" w:eastAsia="宋体"/>
          <w:sz w:val="28"/>
          <w:szCs w:val="28"/>
          <w:highlight w:val="none"/>
          <w:lang w:eastAsia="zh-CN"/>
        </w:rPr>
        <w:t>交通运输创新班</w:t>
      </w:r>
      <w:r>
        <w:rPr>
          <w:rFonts w:ascii="Times New Roman" w:eastAsia="宋体"/>
          <w:sz w:val="28"/>
          <w:szCs w:val="28"/>
          <w:highlight w:val="none"/>
        </w:rPr>
        <w:t>学生创新创业启动资金资助。学生</w:t>
      </w:r>
      <w:r>
        <w:rPr>
          <w:rFonts w:ascii="Times New Roman" w:eastAsia="宋体"/>
          <w:sz w:val="28"/>
          <w:szCs w:val="28"/>
        </w:rPr>
        <w:t>可以优先使用校院科创中心、创新工坊等平台资源，自主双向选择科研探索项目。</w:t>
      </w:r>
    </w:p>
    <w:p w14:paraId="228C15A8">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rPr>
        <w:t>（</w:t>
      </w:r>
      <w:r>
        <w:rPr>
          <w:rFonts w:hint="eastAsia" w:ascii="Times New Roman" w:eastAsia="宋体"/>
          <w:sz w:val="28"/>
          <w:szCs w:val="28"/>
          <w:lang w:val="en-US" w:eastAsia="zh-CN"/>
        </w:rPr>
        <w:t>六</w:t>
      </w:r>
      <w:r>
        <w:rPr>
          <w:rFonts w:hint="eastAsia" w:ascii="Times New Roman" w:eastAsia="宋体"/>
          <w:sz w:val="28"/>
          <w:szCs w:val="28"/>
        </w:rPr>
        <w:t>）</w:t>
      </w:r>
      <w:r>
        <w:rPr>
          <w:rFonts w:ascii="Times New Roman" w:eastAsia="宋体"/>
          <w:sz w:val="28"/>
          <w:szCs w:val="28"/>
        </w:rPr>
        <w:t>优先推荐申报公派海外留学项目及给予相应政策支持。</w:t>
      </w:r>
    </w:p>
    <w:p w14:paraId="73278C38">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highlight w:val="none"/>
        </w:rPr>
      </w:pPr>
      <w:r>
        <w:rPr>
          <w:rFonts w:ascii="Times New Roman" w:eastAsia="宋体"/>
          <w:sz w:val="28"/>
          <w:szCs w:val="28"/>
        </w:rPr>
        <w:t>（</w:t>
      </w:r>
      <w:r>
        <w:rPr>
          <w:rFonts w:hint="eastAsia" w:ascii="Times New Roman" w:eastAsia="宋体"/>
          <w:sz w:val="28"/>
          <w:szCs w:val="28"/>
          <w:lang w:val="en-US" w:eastAsia="zh-CN"/>
        </w:rPr>
        <w:t>七</w:t>
      </w:r>
      <w:r>
        <w:rPr>
          <w:rFonts w:ascii="Times New Roman" w:eastAsia="宋体"/>
          <w:sz w:val="28"/>
          <w:szCs w:val="28"/>
        </w:rPr>
        <w:t>）</w:t>
      </w:r>
      <w:r>
        <w:rPr>
          <w:rFonts w:ascii="Times New Roman" w:eastAsia="宋体"/>
          <w:sz w:val="28"/>
          <w:szCs w:val="28"/>
          <w:highlight w:val="none"/>
        </w:rPr>
        <w:t>评优评奖</w:t>
      </w:r>
    </w:p>
    <w:p w14:paraId="4F3B3767">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（1）</w:t>
      </w:r>
      <w:r>
        <w:rPr>
          <w:rFonts w:ascii="Times New Roman" w:eastAsia="宋体"/>
          <w:sz w:val="28"/>
          <w:szCs w:val="28"/>
          <w:highlight w:val="none"/>
        </w:rPr>
        <w:t>三好生评定实行计划单列，比例为</w:t>
      </w:r>
      <w:r>
        <w:rPr>
          <w:rFonts w:hint="eastAsia" w:ascii="Times New Roman" w:eastAsia="宋体"/>
          <w:sz w:val="28"/>
          <w:szCs w:val="28"/>
          <w:highlight w:val="none"/>
          <w:lang w:val="en-US" w:eastAsia="zh-CN"/>
        </w:rPr>
        <w:t>25</w:t>
      </w:r>
      <w:r>
        <w:rPr>
          <w:rFonts w:ascii="Times New Roman" w:eastAsia="宋体"/>
          <w:sz w:val="28"/>
          <w:szCs w:val="28"/>
          <w:highlight w:val="none"/>
        </w:rPr>
        <w:t>%；</w:t>
      </w:r>
    </w:p>
    <w:p w14:paraId="0C444C9A">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hint="eastAsia" w:ascii="Times New Roman" w:eastAsia="宋体"/>
          <w:sz w:val="28"/>
          <w:szCs w:val="28"/>
          <w:highlight w:val="none"/>
        </w:rPr>
      </w:pPr>
      <w:r>
        <w:rPr>
          <w:rFonts w:hint="eastAsia" w:ascii="Times New Roman" w:eastAsia="宋体"/>
          <w:sz w:val="28"/>
          <w:szCs w:val="28"/>
          <w:highlight w:val="none"/>
        </w:rPr>
        <w:t>（2）</w:t>
      </w:r>
      <w:r>
        <w:rPr>
          <w:rFonts w:hint="eastAsia" w:ascii="Times New Roman" w:eastAsia="宋体"/>
          <w:sz w:val="28"/>
          <w:szCs w:val="28"/>
          <w:highlight w:val="none"/>
          <w:lang w:val="en-US" w:eastAsia="zh-CN"/>
        </w:rPr>
        <w:t>一年级的优秀学生奖学金评定实行计划单列。每学年考核合格的学生有机会获得优秀学生奖学金，一、二、三等奖学金比例分别为25%、30%、35%；</w:t>
      </w:r>
    </w:p>
    <w:p w14:paraId="20EA0002">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（3）</w:t>
      </w:r>
      <w:r>
        <w:rPr>
          <w:rFonts w:ascii="Times New Roman" w:eastAsia="宋体"/>
          <w:sz w:val="28"/>
          <w:szCs w:val="28"/>
          <w:highlight w:val="none"/>
        </w:rPr>
        <w:t>参加学校或学院其它各类评优评奖者，分别按照学校或学院相关文件执行。</w:t>
      </w:r>
    </w:p>
    <w:p w14:paraId="4C0F0F7D">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rPr>
        <w:t>（</w:t>
      </w:r>
      <w:r>
        <w:rPr>
          <w:rFonts w:hint="eastAsia" w:ascii="Times New Roman" w:eastAsia="宋体"/>
          <w:sz w:val="28"/>
          <w:szCs w:val="28"/>
          <w:lang w:val="en-US" w:eastAsia="zh-CN"/>
        </w:rPr>
        <w:t>八</w:t>
      </w:r>
      <w:r>
        <w:rPr>
          <w:rFonts w:ascii="Times New Roman" w:eastAsia="宋体"/>
          <w:sz w:val="28"/>
          <w:szCs w:val="28"/>
        </w:rPr>
        <w:t>）考核</w:t>
      </w:r>
    </w:p>
    <w:p w14:paraId="78D2022D">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lang w:eastAsia="zh-CN"/>
        </w:rPr>
        <w:t>交通运输创新班</w:t>
      </w:r>
      <w:r>
        <w:rPr>
          <w:rFonts w:ascii="Times New Roman" w:eastAsia="宋体"/>
          <w:sz w:val="28"/>
          <w:szCs w:val="28"/>
        </w:rPr>
        <w:t>实行学年考核制，考核不合格者退出</w:t>
      </w:r>
      <w:r>
        <w:rPr>
          <w:rFonts w:hint="eastAsia" w:ascii="Times New Roman" w:eastAsia="宋体"/>
          <w:sz w:val="28"/>
          <w:szCs w:val="28"/>
          <w:lang w:eastAsia="zh-CN"/>
        </w:rPr>
        <w:t>交通运输创新班</w:t>
      </w:r>
      <w:r>
        <w:rPr>
          <w:rFonts w:ascii="Times New Roman" w:eastAsia="宋体"/>
          <w:sz w:val="28"/>
          <w:szCs w:val="28"/>
        </w:rPr>
        <w:t>。学生须品德优良，严</w:t>
      </w:r>
      <w:r>
        <w:rPr>
          <w:rFonts w:ascii="Times New Roman" w:eastAsia="宋体"/>
          <w:sz w:val="28"/>
          <w:szCs w:val="28"/>
          <w:highlight w:val="none"/>
        </w:rPr>
        <w:t>格遵守校纪校规，一年内未受到任何处分且实践创新能力特别突出，经学生申请、专家组考核、学院审核和学校认定通过</w:t>
      </w:r>
      <w:r>
        <w:rPr>
          <w:rFonts w:hint="eastAsia" w:ascii="Times New Roman" w:eastAsia="宋体"/>
          <w:sz w:val="28"/>
          <w:szCs w:val="28"/>
          <w:highlight w:val="none"/>
          <w:lang w:eastAsia="zh-CN"/>
        </w:rPr>
        <w:t>者或</w:t>
      </w:r>
      <w:r>
        <w:rPr>
          <w:rFonts w:ascii="Times New Roman" w:eastAsia="宋体"/>
          <w:sz w:val="28"/>
          <w:szCs w:val="28"/>
          <w:highlight w:val="none"/>
        </w:rPr>
        <w:t>符合以下1-3条件者，考核为合格：</w:t>
      </w:r>
    </w:p>
    <w:p w14:paraId="2BAA7B66">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lang w:val="en-US" w:eastAsia="zh-CN"/>
        </w:rPr>
        <w:t>1.</w:t>
      </w:r>
      <w:r>
        <w:rPr>
          <w:rFonts w:ascii="Times New Roman" w:eastAsia="宋体"/>
          <w:sz w:val="28"/>
          <w:szCs w:val="28"/>
        </w:rPr>
        <w:t>学习成绩优良，须通过当前全部应修的必修课程，必修课程的平均学分绩点大于等于3.3，且第一至第三学年课程平均学分绩点分别大于等于3.</w:t>
      </w:r>
      <w:r>
        <w:rPr>
          <w:rFonts w:hint="eastAsia" w:ascii="Times New Roman" w:eastAsia="宋体"/>
          <w:sz w:val="28"/>
          <w:szCs w:val="28"/>
          <w:lang w:val="en-US" w:eastAsia="zh-CN"/>
        </w:rPr>
        <w:t>2</w:t>
      </w:r>
      <w:r>
        <w:rPr>
          <w:rFonts w:ascii="Times New Roman" w:eastAsia="宋体"/>
          <w:sz w:val="28"/>
          <w:szCs w:val="28"/>
        </w:rPr>
        <w:t>、3.3和3.4</w:t>
      </w:r>
      <w:r>
        <w:rPr>
          <w:rFonts w:hint="eastAsia" w:ascii="Times New Roman" w:eastAsia="宋体"/>
          <w:sz w:val="28"/>
          <w:szCs w:val="28"/>
        </w:rPr>
        <w:t>；</w:t>
      </w:r>
    </w:p>
    <w:p w14:paraId="464CC60E">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lang w:val="en-US" w:eastAsia="zh-CN"/>
        </w:rPr>
        <w:t>2.</w:t>
      </w:r>
      <w:r>
        <w:rPr>
          <w:rFonts w:ascii="Times New Roman" w:eastAsia="宋体"/>
          <w:sz w:val="28"/>
          <w:szCs w:val="28"/>
        </w:rPr>
        <w:t>前三学年内作为主持人或主要成员（除主持人外排名前2位）参与大学生创新创业训练计划项目并结题，或作为排名前3名的作者（完成人）发表学术论文、申请专利等，或参加学校认定的</w:t>
      </w:r>
      <w:r>
        <w:rPr>
          <w:rFonts w:hint="eastAsia" w:ascii="宋体" w:hAnsi="宋体" w:eastAsia="宋体" w:cs="宋体"/>
          <w:sz w:val="28"/>
          <w:szCs w:val="28"/>
        </w:rPr>
        <w:t>Ⅲ</w:t>
      </w:r>
      <w:r>
        <w:rPr>
          <w:rFonts w:ascii="Times New Roman" w:eastAsia="宋体"/>
          <w:sz w:val="28"/>
          <w:szCs w:val="28"/>
        </w:rPr>
        <w:t>级甲等及以上级别的学科竞赛并获奖；</w:t>
      </w:r>
    </w:p>
    <w:p w14:paraId="0A56E44D">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lang w:val="en-US" w:eastAsia="zh-CN"/>
        </w:rPr>
        <w:t>3.</w:t>
      </w:r>
      <w:r>
        <w:rPr>
          <w:rFonts w:ascii="Times New Roman" w:eastAsia="宋体"/>
          <w:sz w:val="28"/>
          <w:szCs w:val="28"/>
        </w:rPr>
        <w:t>学生应具备一定的国际视野，第三学年考核前应至少修读两门国际课程或双语课程。</w:t>
      </w:r>
    </w:p>
    <w:p w14:paraId="5A06E390">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rPr>
        <w:t>（</w:t>
      </w:r>
      <w:r>
        <w:rPr>
          <w:rFonts w:hint="eastAsia" w:ascii="Times New Roman" w:eastAsia="宋体"/>
          <w:sz w:val="28"/>
          <w:szCs w:val="28"/>
          <w:lang w:val="en-US" w:eastAsia="zh-CN"/>
        </w:rPr>
        <w:t>九</w:t>
      </w:r>
      <w:r>
        <w:rPr>
          <w:rFonts w:ascii="Times New Roman" w:eastAsia="宋体"/>
          <w:sz w:val="28"/>
          <w:szCs w:val="28"/>
        </w:rPr>
        <w:t>）休学者可申请保留</w:t>
      </w:r>
      <w:r>
        <w:rPr>
          <w:rFonts w:hint="eastAsia" w:ascii="Times New Roman" w:eastAsia="宋体"/>
          <w:sz w:val="28"/>
          <w:szCs w:val="28"/>
          <w:lang w:eastAsia="zh-CN"/>
        </w:rPr>
        <w:t>交通运输创新班</w:t>
      </w:r>
      <w:r>
        <w:rPr>
          <w:rFonts w:ascii="Times New Roman" w:eastAsia="宋体"/>
          <w:sz w:val="28"/>
          <w:szCs w:val="28"/>
        </w:rPr>
        <w:t>学生资格一年。</w:t>
      </w:r>
    </w:p>
    <w:p w14:paraId="24E09B2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550" w:firstLineChars="200"/>
        <w:textAlignment w:val="auto"/>
        <w:rPr>
          <w:rFonts w:hint="eastAsia" w:ascii="宋体" w:hAnsi="宋体" w:eastAsia="宋体" w:cs="Times New Roman"/>
          <w:b/>
          <w:bCs/>
          <w:spacing w:val="-3"/>
          <w:kern w:val="44"/>
          <w:sz w:val="28"/>
          <w:szCs w:val="28"/>
        </w:rPr>
      </w:pPr>
      <w:r>
        <w:rPr>
          <w:rFonts w:hint="eastAsia" w:ascii="宋体" w:hAnsi="宋体" w:eastAsia="宋体" w:cs="宋体"/>
          <w:b/>
          <w:bCs/>
          <w:spacing w:val="-3"/>
          <w:kern w:val="44"/>
          <w:sz w:val="28"/>
          <w:szCs w:val="28"/>
        </w:rPr>
        <w:t>第六条</w:t>
      </w:r>
      <w:r>
        <w:rPr>
          <w:rFonts w:hint="eastAsia" w:ascii="宋体" w:hAnsi="宋体" w:eastAsia="宋体" w:cs="Times New Roman"/>
          <w:b/>
          <w:bCs/>
          <w:spacing w:val="-3"/>
          <w:kern w:val="44"/>
          <w:sz w:val="28"/>
          <w:szCs w:val="28"/>
        </w:rPr>
        <w:t xml:space="preserve"> </w:t>
      </w:r>
      <w:r>
        <w:rPr>
          <w:rFonts w:hint="eastAsia" w:ascii="宋体" w:hAnsi="宋体" w:eastAsia="宋体" w:cs="宋体"/>
          <w:b/>
          <w:bCs/>
          <w:spacing w:val="-3"/>
          <w:kern w:val="44"/>
          <w:sz w:val="28"/>
          <w:szCs w:val="28"/>
          <w:lang w:val="en-US" w:eastAsia="zh-CN"/>
        </w:rPr>
        <w:t>课程绩点的记载</w:t>
      </w:r>
    </w:p>
    <w:p w14:paraId="2293CE0F">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hint="eastAsia" w:ascii="Times New Roman" w:eastAsia="宋体"/>
          <w:sz w:val="28"/>
          <w:szCs w:val="28"/>
          <w:lang w:val="en-US" w:eastAsia="zh-CN"/>
        </w:rPr>
      </w:pPr>
      <w:bookmarkStart w:id="0" w:name="_GoBack"/>
      <w:bookmarkEnd w:id="0"/>
      <w:r>
        <w:rPr>
          <w:rFonts w:hint="eastAsia" w:ascii="Times New Roman" w:eastAsia="宋体"/>
          <w:sz w:val="28"/>
          <w:szCs w:val="28"/>
          <w:lang w:val="en-US" w:eastAsia="zh-CN"/>
        </w:rPr>
        <w:t>（一）对于修读荣誉课程且考核合格的学生，给予相应的学分绩点浮动，按照《本科课程质量评价、等级认定及动态管理办法》（校教字[2025]7号）执行。</w:t>
      </w:r>
    </w:p>
    <w:p w14:paraId="71E3CCCA">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lang w:val="en-US" w:eastAsia="zh-CN"/>
        </w:rPr>
      </w:pPr>
      <w:r>
        <w:rPr>
          <w:rFonts w:hint="eastAsia" w:ascii="Times New Roman" w:eastAsia="宋体"/>
          <w:sz w:val="28"/>
          <w:szCs w:val="28"/>
          <w:lang w:val="en-US" w:eastAsia="zh-CN"/>
        </w:rPr>
        <w:t>（二）免修和其他课程的考核与记载按照《南京航空航天大学本科生学籍管理办法》（校教字[2024]30号）执行。</w:t>
      </w:r>
    </w:p>
    <w:p w14:paraId="5E81F200">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lang w:val="en-US" w:eastAsia="zh-CN"/>
        </w:rPr>
        <w:t xml:space="preserve">（二）免修和其他课程的考核与记载按照《南京航空航天大学本科生学籍管理办法》执行。 </w:t>
      </w:r>
    </w:p>
    <w:p w14:paraId="082EB3ED">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lang w:val="en-US" w:eastAsia="zh-CN"/>
        </w:rPr>
        <w:t xml:space="preserve">（三）鼓励学生参加高水平竞赛，按照规定认定相应学分。 </w:t>
      </w:r>
    </w:p>
    <w:p w14:paraId="7EB8D250">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lang w:val="en-US" w:eastAsia="zh-CN"/>
        </w:rPr>
        <w:t>（四）参加项目、竞赛、课题研究等成绩优秀的学生，经导师和</w:t>
      </w:r>
      <w:r>
        <w:rPr>
          <w:rFonts w:hint="eastAsia" w:ascii="Times New Roman" w:eastAsia="宋体"/>
          <w:sz w:val="28"/>
          <w:szCs w:val="28"/>
          <w:lang w:val="en-US" w:eastAsia="zh-CN"/>
        </w:rPr>
        <w:t>交通运输创新</w:t>
      </w:r>
      <w:r>
        <w:rPr>
          <w:rFonts w:ascii="Times New Roman" w:eastAsia="宋体"/>
          <w:sz w:val="28"/>
          <w:szCs w:val="28"/>
          <w:lang w:val="en-US" w:eastAsia="zh-CN"/>
        </w:rPr>
        <w:t>班工作组认定，可以提高其相关理论课程的成绩或替代相应学分。</w:t>
      </w:r>
    </w:p>
    <w:p w14:paraId="0C40F473">
      <w:pPr>
        <w:pStyle w:val="2"/>
        <w:pageBreakBefore w:val="0"/>
        <w:widowControl w:val="0"/>
        <w:kinsoku/>
        <w:wordWrap/>
        <w:overflowPunct/>
        <w:topLinePunct w:val="0"/>
        <w:autoSpaceDE/>
        <w:autoSpaceDN/>
        <w:bidi w:val="0"/>
        <w:adjustRightInd/>
        <w:snapToGrid/>
        <w:spacing w:before="0" w:after="0" w:line="360" w:lineRule="auto"/>
        <w:ind w:firstLine="550" w:firstLineChars="200"/>
        <w:textAlignment w:val="auto"/>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lang w:val="en-US" w:eastAsia="zh-CN"/>
        </w:rPr>
        <w:t>七</w:t>
      </w:r>
      <w:r>
        <w:rPr>
          <w:rFonts w:ascii="宋体" w:hAnsi="宋体" w:eastAsia="宋体"/>
          <w:sz w:val="28"/>
          <w:szCs w:val="28"/>
        </w:rPr>
        <w:t>条 退出与进入管理</w:t>
      </w:r>
    </w:p>
    <w:p w14:paraId="32EE9068">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ascii="Times New Roman" w:eastAsia="宋体"/>
          <w:sz w:val="28"/>
          <w:szCs w:val="28"/>
        </w:rPr>
        <w:t>（一）学生可自愿申请退出</w:t>
      </w:r>
      <w:r>
        <w:rPr>
          <w:rFonts w:hint="eastAsia" w:ascii="Times New Roman" w:eastAsia="宋体"/>
          <w:sz w:val="28"/>
          <w:szCs w:val="28"/>
          <w:lang w:eastAsia="zh-CN"/>
        </w:rPr>
        <w:t>交通运输创新班</w:t>
      </w:r>
      <w:r>
        <w:rPr>
          <w:rFonts w:ascii="Times New Roman" w:eastAsia="宋体"/>
          <w:sz w:val="28"/>
          <w:szCs w:val="28"/>
        </w:rPr>
        <w:t>。学院每学期受理一次，受理时间为每学期开学后两周内。退出者不再享受</w:t>
      </w:r>
      <w:r>
        <w:rPr>
          <w:rFonts w:hint="eastAsia" w:ascii="Times New Roman" w:eastAsia="宋体"/>
          <w:sz w:val="28"/>
          <w:szCs w:val="28"/>
          <w:lang w:eastAsia="zh-CN"/>
        </w:rPr>
        <w:t>交通运输创新班</w:t>
      </w:r>
      <w:r>
        <w:rPr>
          <w:rFonts w:ascii="Times New Roman" w:eastAsia="宋体"/>
          <w:sz w:val="28"/>
          <w:szCs w:val="28"/>
        </w:rPr>
        <w:t>学生的各种荣誉和培养政策。</w:t>
      </w:r>
    </w:p>
    <w:p w14:paraId="56C0ED61">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lang w:val="en-US" w:eastAsia="zh-CN"/>
        </w:rPr>
      </w:pPr>
      <w:r>
        <w:rPr>
          <w:rFonts w:ascii="Times New Roman" w:eastAsia="宋体"/>
          <w:sz w:val="28"/>
          <w:szCs w:val="28"/>
        </w:rPr>
        <w:t>（二）考核不合格者退出</w:t>
      </w:r>
      <w:r>
        <w:rPr>
          <w:rFonts w:hint="eastAsia" w:ascii="Times New Roman" w:eastAsia="宋体"/>
          <w:sz w:val="28"/>
          <w:szCs w:val="28"/>
          <w:lang w:eastAsia="zh-CN"/>
        </w:rPr>
        <w:t>交通运输创</w:t>
      </w:r>
      <w:r>
        <w:rPr>
          <w:rFonts w:hint="eastAsia" w:ascii="Times New Roman" w:eastAsia="宋体"/>
          <w:sz w:val="28"/>
          <w:szCs w:val="28"/>
          <w:highlight w:val="none"/>
          <w:lang w:eastAsia="zh-CN"/>
        </w:rPr>
        <w:t>新班</w:t>
      </w:r>
      <w:r>
        <w:rPr>
          <w:rFonts w:ascii="Times New Roman" w:eastAsia="宋体"/>
          <w:sz w:val="28"/>
          <w:szCs w:val="28"/>
          <w:highlight w:val="none"/>
        </w:rPr>
        <w:t>，</w:t>
      </w:r>
      <w:r>
        <w:rPr>
          <w:rFonts w:ascii="Times New Roman" w:eastAsia="宋体"/>
          <w:sz w:val="28"/>
          <w:szCs w:val="28"/>
          <w:highlight w:val="none"/>
          <w:lang w:val="en-US" w:eastAsia="zh-CN"/>
        </w:rPr>
        <w:t>回入班前原专业</w:t>
      </w:r>
      <w:r>
        <w:rPr>
          <w:rFonts w:hint="eastAsia" w:ascii="Times New Roman" w:eastAsia="宋体"/>
          <w:sz w:val="28"/>
          <w:szCs w:val="28"/>
          <w:highlight w:val="none"/>
          <w:lang w:val="en-US" w:eastAsia="zh-CN"/>
        </w:rPr>
        <w:t>方向</w:t>
      </w:r>
      <w:r>
        <w:rPr>
          <w:rFonts w:ascii="Times New Roman" w:eastAsia="宋体"/>
          <w:sz w:val="28"/>
          <w:szCs w:val="28"/>
          <w:highlight w:val="none"/>
          <w:lang w:val="en-US" w:eastAsia="zh-CN"/>
        </w:rPr>
        <w:t>学习，自退出之日起按录取专业培养方案修读。具</w:t>
      </w:r>
      <w:r>
        <w:rPr>
          <w:rFonts w:ascii="Times New Roman" w:eastAsia="宋体"/>
          <w:sz w:val="28"/>
          <w:szCs w:val="28"/>
          <w:lang w:val="en-US" w:eastAsia="zh-CN"/>
        </w:rPr>
        <w:t>体按以下规定处理：</w:t>
      </w:r>
    </w:p>
    <w:p w14:paraId="7C0A6A8B">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lang w:val="en-US" w:eastAsia="zh-CN"/>
        </w:rPr>
      </w:pPr>
      <w:r>
        <w:rPr>
          <w:rFonts w:hint="eastAsia" w:ascii="Times New Roman" w:eastAsia="宋体"/>
          <w:sz w:val="28"/>
          <w:szCs w:val="28"/>
          <w:lang w:val="en-US" w:eastAsia="zh-CN"/>
        </w:rPr>
        <w:t>1.</w:t>
      </w:r>
      <w:r>
        <w:rPr>
          <w:rFonts w:ascii="Times New Roman" w:eastAsia="宋体"/>
          <w:sz w:val="28"/>
          <w:szCs w:val="28"/>
          <w:lang w:val="en-US" w:eastAsia="zh-CN"/>
        </w:rPr>
        <w:t xml:space="preserve">退出前所获得的学分均予以认可； </w:t>
      </w:r>
    </w:p>
    <w:p w14:paraId="54B733E5">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lang w:val="en-US" w:eastAsia="zh-CN"/>
        </w:rPr>
      </w:pPr>
      <w:r>
        <w:rPr>
          <w:rFonts w:hint="eastAsia" w:ascii="Times New Roman" w:eastAsia="宋体"/>
          <w:sz w:val="28"/>
          <w:szCs w:val="28"/>
          <w:lang w:val="en-US" w:eastAsia="zh-CN"/>
        </w:rPr>
        <w:t>2.</w:t>
      </w:r>
      <w:r>
        <w:rPr>
          <w:rFonts w:ascii="Times New Roman" w:eastAsia="宋体"/>
          <w:sz w:val="28"/>
          <w:szCs w:val="28"/>
          <w:lang w:val="en-US" w:eastAsia="zh-CN"/>
        </w:rPr>
        <w:t>学生应补足原录取专业培养方案规定的应修学分数，应补修的课程由学院根据学生的具体情况确定，报教务处备案。</w:t>
      </w:r>
    </w:p>
    <w:p w14:paraId="105E15BD">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hint="eastAsia" w:ascii="Times New Roman" w:eastAsia="宋体"/>
          <w:sz w:val="28"/>
          <w:szCs w:val="28"/>
          <w:lang w:eastAsia="zh-CN"/>
        </w:rPr>
      </w:pPr>
      <w:r>
        <w:rPr>
          <w:rFonts w:ascii="Times New Roman" w:eastAsia="宋体"/>
          <w:sz w:val="28"/>
          <w:szCs w:val="28"/>
        </w:rPr>
        <w:t>（三）进入</w:t>
      </w:r>
      <w:r>
        <w:rPr>
          <w:rFonts w:hint="eastAsia" w:ascii="Times New Roman" w:eastAsia="宋体"/>
          <w:sz w:val="28"/>
          <w:szCs w:val="28"/>
          <w:lang w:eastAsia="zh-CN"/>
        </w:rPr>
        <w:t>交通运输创新班</w:t>
      </w:r>
    </w:p>
    <w:p w14:paraId="0474B3BA">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highlight w:val="none"/>
        </w:rPr>
      </w:pPr>
      <w:r>
        <w:rPr>
          <w:rFonts w:ascii="Times New Roman" w:eastAsia="宋体"/>
          <w:sz w:val="28"/>
          <w:szCs w:val="28"/>
        </w:rPr>
        <w:t>民航学院根据</w:t>
      </w:r>
      <w:r>
        <w:rPr>
          <w:rFonts w:hint="eastAsia" w:ascii="Times New Roman" w:eastAsia="宋体"/>
          <w:sz w:val="28"/>
          <w:szCs w:val="28"/>
          <w:lang w:eastAsia="zh-CN"/>
        </w:rPr>
        <w:t>交通运输创新班</w:t>
      </w:r>
      <w:r>
        <w:rPr>
          <w:rFonts w:ascii="Times New Roman" w:eastAsia="宋体"/>
          <w:sz w:val="28"/>
          <w:szCs w:val="28"/>
        </w:rPr>
        <w:t>运行绩效确定进班学生名额，学院按如下要求操作：</w:t>
      </w:r>
    </w:p>
    <w:p w14:paraId="0C1FA5AA">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highlight w:val="none"/>
        </w:rPr>
        <w:t>（1）</w:t>
      </w:r>
      <w:r>
        <w:rPr>
          <w:rFonts w:hint="eastAsia" w:ascii="Times New Roman" w:eastAsia="宋体"/>
          <w:sz w:val="28"/>
          <w:szCs w:val="28"/>
          <w:highlight w:val="none"/>
          <w:lang w:val="en-US" w:eastAsia="zh-CN"/>
        </w:rPr>
        <w:t>学院第三学期从不同专业择优选拔数</w:t>
      </w:r>
      <w:r>
        <w:rPr>
          <w:rFonts w:hint="eastAsia" w:ascii="Times New Roman" w:eastAsia="宋体"/>
          <w:sz w:val="28"/>
          <w:szCs w:val="28"/>
          <w:lang w:val="en-US" w:eastAsia="zh-CN"/>
        </w:rPr>
        <w:t>名学生进入</w:t>
      </w:r>
      <w:r>
        <w:rPr>
          <w:rFonts w:hint="eastAsia" w:ascii="Times New Roman" w:eastAsia="宋体"/>
          <w:sz w:val="28"/>
          <w:szCs w:val="28"/>
          <w:lang w:eastAsia="zh-CN"/>
        </w:rPr>
        <w:t>交通运输创新班</w:t>
      </w:r>
      <w:r>
        <w:rPr>
          <w:rFonts w:ascii="Times New Roman" w:eastAsia="宋体"/>
          <w:sz w:val="28"/>
          <w:szCs w:val="28"/>
        </w:rPr>
        <w:t>学习；</w:t>
      </w:r>
    </w:p>
    <w:p w14:paraId="35231BFD">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rPr>
        <w:t>（2）</w:t>
      </w:r>
      <w:r>
        <w:rPr>
          <w:rFonts w:ascii="Times New Roman" w:eastAsia="宋体"/>
          <w:sz w:val="28"/>
          <w:szCs w:val="28"/>
        </w:rPr>
        <w:t>班级总人数原则上不超过管理办法规定的选拔人数；</w:t>
      </w:r>
    </w:p>
    <w:p w14:paraId="1EF5795A">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rPr>
        <w:t>（3）</w:t>
      </w:r>
      <w:r>
        <w:rPr>
          <w:rFonts w:ascii="Times New Roman" w:eastAsia="宋体"/>
          <w:sz w:val="28"/>
          <w:szCs w:val="28"/>
        </w:rPr>
        <w:t>进入的学生人数原则上不超过退出的学生人数；</w:t>
      </w:r>
    </w:p>
    <w:p w14:paraId="4A3D2D43">
      <w:pPr>
        <w:pageBreakBefore w:val="0"/>
        <w:widowControl w:val="0"/>
        <w:kinsoku/>
        <w:wordWrap/>
        <w:overflowPunct/>
        <w:topLinePunct w:val="0"/>
        <w:autoSpaceDE/>
        <w:autoSpaceDN/>
        <w:bidi w:val="0"/>
        <w:adjustRightInd/>
        <w:snapToGrid/>
        <w:spacing w:after="0" w:line="360" w:lineRule="auto"/>
        <w:ind w:firstLine="548" w:firstLineChars="200"/>
        <w:textAlignment w:val="auto"/>
        <w:rPr>
          <w:rFonts w:ascii="Times New Roman" w:eastAsia="宋体"/>
          <w:sz w:val="28"/>
          <w:szCs w:val="28"/>
        </w:rPr>
      </w:pPr>
      <w:r>
        <w:rPr>
          <w:rFonts w:hint="eastAsia" w:ascii="Times New Roman" w:eastAsia="宋体"/>
          <w:sz w:val="28"/>
          <w:szCs w:val="28"/>
        </w:rPr>
        <w:t>（4）</w:t>
      </w:r>
      <w:r>
        <w:rPr>
          <w:rFonts w:ascii="Times New Roman" w:eastAsia="宋体"/>
          <w:sz w:val="28"/>
          <w:szCs w:val="28"/>
          <w:lang w:val="en-US" w:eastAsia="zh-CN"/>
        </w:rPr>
        <w:t>进入的优秀学生成绩排名应在专业排名前10%；或者在二级甲等及以上竞赛获奖（排名前3）</w:t>
      </w:r>
      <w:r>
        <w:rPr>
          <w:rFonts w:ascii="Times New Roman" w:eastAsia="宋体"/>
          <w:sz w:val="28"/>
          <w:szCs w:val="28"/>
        </w:rPr>
        <w:t>。</w:t>
      </w:r>
    </w:p>
    <w:p w14:paraId="11A251F3">
      <w:pPr>
        <w:pStyle w:val="2"/>
        <w:pageBreakBefore w:val="0"/>
        <w:widowControl w:val="0"/>
        <w:kinsoku/>
        <w:wordWrap/>
        <w:overflowPunct/>
        <w:topLinePunct w:val="0"/>
        <w:autoSpaceDE/>
        <w:autoSpaceDN/>
        <w:bidi w:val="0"/>
        <w:adjustRightInd/>
        <w:snapToGrid/>
        <w:spacing w:before="0" w:after="0" w:line="360" w:lineRule="auto"/>
        <w:ind w:firstLine="550" w:firstLineChars="200"/>
        <w:textAlignment w:val="auto"/>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lang w:val="en-US" w:eastAsia="zh-CN"/>
        </w:rPr>
        <w:t>八</w:t>
      </w:r>
      <w:r>
        <w:rPr>
          <w:rFonts w:ascii="宋体" w:hAnsi="宋体" w:eastAsia="宋体"/>
          <w:sz w:val="28"/>
          <w:szCs w:val="28"/>
        </w:rPr>
        <w:t>条 本办法由民航学院负责解释。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5" w:lineRule="auto"/>
      </w:pPr>
      <w:r>
        <w:separator/>
      </w:r>
    </w:p>
  </w:footnote>
  <w:footnote w:type="continuationSeparator" w:id="1">
    <w:p>
      <w:pPr>
        <w:spacing w:before="0" w:after="0" w:line="28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xMzMzNjAyNDA1tjBR0lEKTi0uzszPAykwrQUAv5M/4ywAAAA="/>
  </w:docVars>
  <w:rsids>
    <w:rsidRoot w:val="00550BB1"/>
    <w:rsid w:val="00152AF8"/>
    <w:rsid w:val="002D548F"/>
    <w:rsid w:val="003A16B9"/>
    <w:rsid w:val="0042407D"/>
    <w:rsid w:val="0043498E"/>
    <w:rsid w:val="004460DF"/>
    <w:rsid w:val="004B33F0"/>
    <w:rsid w:val="004D0CC1"/>
    <w:rsid w:val="004E0415"/>
    <w:rsid w:val="00525122"/>
    <w:rsid w:val="005444AE"/>
    <w:rsid w:val="00550BB1"/>
    <w:rsid w:val="00692F4F"/>
    <w:rsid w:val="00703F15"/>
    <w:rsid w:val="007811B0"/>
    <w:rsid w:val="007A79D6"/>
    <w:rsid w:val="00AA2224"/>
    <w:rsid w:val="00C604EB"/>
    <w:rsid w:val="00CF2F2B"/>
    <w:rsid w:val="00D01B68"/>
    <w:rsid w:val="00DA1722"/>
    <w:rsid w:val="00DC4232"/>
    <w:rsid w:val="00E97926"/>
    <w:rsid w:val="00EF5838"/>
    <w:rsid w:val="03BD038B"/>
    <w:rsid w:val="0B3C4A7C"/>
    <w:rsid w:val="0C444E6A"/>
    <w:rsid w:val="10B65F3B"/>
    <w:rsid w:val="193260CB"/>
    <w:rsid w:val="23651C9F"/>
    <w:rsid w:val="2DC60CBD"/>
    <w:rsid w:val="318B7576"/>
    <w:rsid w:val="34F52504"/>
    <w:rsid w:val="373B79BF"/>
    <w:rsid w:val="3A533A1C"/>
    <w:rsid w:val="3B927037"/>
    <w:rsid w:val="50EB434C"/>
    <w:rsid w:val="54444A33"/>
    <w:rsid w:val="558E0B1C"/>
    <w:rsid w:val="63B42A00"/>
    <w:rsid w:val="678007CE"/>
    <w:rsid w:val="7AE75F94"/>
    <w:rsid w:val="7E99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5" w:lineRule="auto"/>
      <w:jc w:val="both"/>
    </w:pPr>
    <w:rPr>
      <w:rFonts w:ascii="仿宋_GB2312" w:hAnsi="Times New Roman" w:eastAsia="仿宋_GB2312" w:cs="Times New Roman"/>
      <w:spacing w:val="-3"/>
      <w:kern w:val="0"/>
      <w:sz w:val="32"/>
      <w:szCs w:val="3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99"/>
    <w:rPr>
      <w:rFonts w:ascii="仿宋_GB2312" w:hAnsi="Times New Roman" w:eastAsia="仿宋_GB2312" w:cs="Times New Roman"/>
      <w:spacing w:val="-3"/>
      <w:kern w:val="0"/>
      <w:sz w:val="18"/>
      <w:szCs w:val="18"/>
    </w:rPr>
  </w:style>
  <w:style w:type="character" w:customStyle="1" w:styleId="8">
    <w:name w:val="页脚 字符"/>
    <w:basedOn w:val="6"/>
    <w:link w:val="3"/>
    <w:qFormat/>
    <w:uiPriority w:val="99"/>
    <w:rPr>
      <w:rFonts w:ascii="仿宋_GB2312" w:hAnsi="Times New Roman" w:eastAsia="仿宋_GB2312" w:cs="Times New Roman"/>
      <w:spacing w:val="-3"/>
      <w:kern w:val="0"/>
      <w:sz w:val="18"/>
      <w:szCs w:val="18"/>
    </w:rPr>
  </w:style>
  <w:style w:type="character" w:customStyle="1" w:styleId="9">
    <w:name w:val="标题 1 字符"/>
    <w:basedOn w:val="6"/>
    <w:link w:val="2"/>
    <w:qFormat/>
    <w:uiPriority w:val="9"/>
    <w:rPr>
      <w:rFonts w:ascii="仿宋_GB2312" w:hAnsi="Times New Roman" w:eastAsia="仿宋_GB2312" w:cs="Times New Roman"/>
      <w:b/>
      <w:bCs/>
      <w:spacing w:val="-3"/>
      <w:kern w:val="44"/>
      <w:sz w:val="44"/>
      <w:szCs w:val="44"/>
    </w:rPr>
  </w:style>
  <w:style w:type="paragraph" w:styleId="10">
    <w:name w:val="List Paragraph"/>
    <w:basedOn w:val="1"/>
    <w:qFormat/>
    <w:uiPriority w:val="34"/>
    <w:pPr>
      <w:ind w:firstLine="420" w:firstLineChars="200"/>
    </w:pPr>
  </w:style>
  <w:style w:type="character" w:customStyle="1" w:styleId="11">
    <w:name w:val="font11"/>
    <w:basedOn w:val="6"/>
    <w:qFormat/>
    <w:uiPriority w:val="0"/>
    <w:rPr>
      <w:rFonts w:ascii="宋体" w:hAnsi="宋体" w:eastAsia="宋体" w:cs="宋体"/>
      <w:color w:val="000000"/>
      <w:sz w:val="32"/>
      <w:szCs w:val="32"/>
      <w:u w:val="none"/>
    </w:rPr>
  </w:style>
  <w:style w:type="character" w:customStyle="1" w:styleId="12">
    <w:name w:val="font31"/>
    <w:basedOn w:val="6"/>
    <w:qFormat/>
    <w:uiPriority w:val="0"/>
    <w:rPr>
      <w:rFonts w:ascii="宋体" w:hAnsi="宋体" w:eastAsia="宋体" w:cs="宋体"/>
      <w:color w:val="000000"/>
      <w:sz w:val="48"/>
      <w:szCs w:val="48"/>
      <w:u w:val="none"/>
    </w:rPr>
  </w:style>
  <w:style w:type="character" w:customStyle="1" w:styleId="13">
    <w:name w:val="font21"/>
    <w:basedOn w:val="6"/>
    <w:qFormat/>
    <w:uiPriority w:val="0"/>
    <w:rPr>
      <w:rFonts w:ascii="Arial" w:hAnsi="Arial" w:cs="Arial"/>
      <w:color w:val="000000"/>
      <w:sz w:val="22"/>
      <w:szCs w:val="22"/>
      <w:u w:val="none"/>
    </w:rPr>
  </w:style>
  <w:style w:type="character" w:customStyle="1" w:styleId="14">
    <w:name w:val="font41"/>
    <w:basedOn w:val="6"/>
    <w:qFormat/>
    <w:uiPriority w:val="0"/>
    <w:rPr>
      <w:rFonts w:hint="default" w:ascii="Arial" w:hAnsi="Arial" w:cs="Arial"/>
      <w:color w:val="000000"/>
      <w:sz w:val="19"/>
      <w:szCs w:val="19"/>
      <w:u w:val="none"/>
    </w:rPr>
  </w:style>
  <w:style w:type="character" w:customStyle="1" w:styleId="15">
    <w:name w:val="font51"/>
    <w:basedOn w:val="6"/>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3036</Words>
  <Characters>3171</Characters>
  <Lines>1</Lines>
  <Paragraphs>1</Paragraphs>
  <TotalTime>0</TotalTime>
  <ScaleCrop>false</ScaleCrop>
  <LinksUpToDate>false</LinksUpToDate>
  <CharactersWithSpaces>3188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2025-04-07T02:30:00Z</dcterms:created>
  <dc:creator>陆 中</dc:creator>
  <cp:lastModifiedBy>晓月</cp:lastModifiedBy>
  <dcterms:modified xsi:type="dcterms:W3CDTF">2025-09-09T07:33:21Z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eyJoZGlkIjoiNzY3YmI3ZGM5MzcxZDZjOTAwYzAzM2QxMjMyMDNjOTIiLCJ1c2VySWQiOiIyNDg1MTA2ODUifQ==</vt:lpwstr>
  </property>
  <property fmtid="{D5CDD505-2E9C-101B-9397-08002B2CF9AE}" pid="3" name="KSOProductBuildVer">
    <vt:lpwstr>2052-12.1.0.22529</vt:lpwstr>
  </property>
  <property fmtid="{D5CDD505-2E9C-101B-9397-08002B2CF9AE}" pid="4" name="ICV">
    <vt:lpwstr>67FA95E167074F8CA02EF794D33689BF_13</vt:lpwstr>
  </property>
</Properties>
</file>